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0E9F" w14:textId="77777777" w:rsidR="00944DBB" w:rsidRDefault="00944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2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0"/>
        <w:gridCol w:w="4678"/>
      </w:tblGrid>
      <w:tr w:rsidR="00944DBB" w14:paraId="430AA89A" w14:textId="77777777">
        <w:trPr>
          <w:trHeight w:val="1971"/>
        </w:trPr>
        <w:tc>
          <w:tcPr>
            <w:tcW w:w="4590" w:type="dxa"/>
          </w:tcPr>
          <w:p w14:paraId="58B7B5E3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ĐẠI HỌC MỞ</w:t>
            </w:r>
          </w:p>
          <w:p w14:paraId="1AC9B449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471620CC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KHOA ĐÀO TẠO ĐẶC BIỆT</w:t>
            </w:r>
          </w:p>
          <w:p w14:paraId="36F50881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  <w:p w14:paraId="715400E5" w14:textId="5B2BB06C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>:      -KH</w:t>
            </w:r>
            <w:r w:rsidR="0078779F">
              <w:rPr>
                <w:color w:val="000000"/>
              </w:rPr>
              <w:t>/ĐTĐB</w:t>
            </w:r>
          </w:p>
        </w:tc>
        <w:tc>
          <w:tcPr>
            <w:tcW w:w="4678" w:type="dxa"/>
          </w:tcPr>
          <w:p w14:paraId="3EB34EB2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CỘNG HÒA XÃ HỘI CHỦ NGHĨA VIỆT NAM</w:t>
            </w:r>
          </w:p>
          <w:p w14:paraId="7FDEE617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252E01FC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710EDD50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624D2BD0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4596BE2D" w14:textId="77777777" w:rsidR="00944DBB" w:rsidRPr="007877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78779F">
              <w:rPr>
                <w:i/>
                <w:color w:val="000000"/>
                <w:sz w:val="22"/>
                <w:szCs w:val="22"/>
              </w:rPr>
              <w:t xml:space="preserve">Tp. </w:t>
            </w:r>
            <w:proofErr w:type="spellStart"/>
            <w:r w:rsidRPr="0078779F">
              <w:rPr>
                <w:i/>
                <w:color w:val="000000"/>
                <w:sz w:val="22"/>
                <w:szCs w:val="22"/>
              </w:rPr>
              <w:t>Hồ</w:t>
            </w:r>
            <w:proofErr w:type="spellEnd"/>
            <w:r w:rsidRPr="0078779F">
              <w:rPr>
                <w:i/>
                <w:color w:val="000000"/>
                <w:sz w:val="22"/>
                <w:szCs w:val="22"/>
              </w:rPr>
              <w:t xml:space="preserve"> Chí Minh, </w:t>
            </w:r>
            <w:proofErr w:type="spellStart"/>
            <w:r w:rsidRPr="0078779F">
              <w:rPr>
                <w:i/>
                <w:color w:val="000000"/>
                <w:sz w:val="22"/>
                <w:szCs w:val="22"/>
              </w:rPr>
              <w:t>ngày</w:t>
            </w:r>
            <w:proofErr w:type="spellEnd"/>
            <w:r w:rsidRPr="0078779F">
              <w:rPr>
                <w:i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78779F">
              <w:rPr>
                <w:i/>
                <w:color w:val="000000"/>
                <w:sz w:val="22"/>
                <w:szCs w:val="22"/>
              </w:rPr>
              <w:t>tháng</w:t>
            </w:r>
            <w:proofErr w:type="spellEnd"/>
            <w:r w:rsidRPr="0078779F">
              <w:rPr>
                <w:i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Pr="0078779F">
              <w:rPr>
                <w:i/>
                <w:color w:val="000000"/>
                <w:sz w:val="22"/>
                <w:szCs w:val="22"/>
              </w:rPr>
              <w:t>năm</w:t>
            </w:r>
            <w:proofErr w:type="spellEnd"/>
            <w:r w:rsidRPr="0078779F">
              <w:rPr>
                <w:i/>
                <w:color w:val="000000"/>
                <w:sz w:val="22"/>
                <w:szCs w:val="22"/>
              </w:rPr>
              <w:t xml:space="preserve"> 2023</w:t>
            </w:r>
          </w:p>
        </w:tc>
      </w:tr>
    </w:tbl>
    <w:p w14:paraId="0AF2F723" w14:textId="77777777" w:rsidR="00944DBB" w:rsidRDefault="00944DB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3"/>
        <w:jc w:val="center"/>
        <w:rPr>
          <w:color w:val="000000"/>
          <w:sz w:val="28"/>
          <w:szCs w:val="28"/>
        </w:rPr>
      </w:pPr>
    </w:p>
    <w:p w14:paraId="25FFAF5E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KẾ HOẠCH</w:t>
      </w:r>
      <w:r>
        <w:rPr>
          <w:b/>
          <w:color w:val="000000"/>
          <w:sz w:val="28"/>
          <w:szCs w:val="28"/>
        </w:rPr>
        <w:br/>
        <w:t xml:space="preserve">V/v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chương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trình</w:t>
      </w:r>
      <w:proofErr w:type="spellEnd"/>
      <w:r>
        <w:rPr>
          <w:b/>
          <w:color w:val="000000"/>
          <w:sz w:val="28"/>
          <w:szCs w:val="28"/>
        </w:rPr>
        <w:t xml:space="preserve"> …</w:t>
      </w:r>
    </w:p>
    <w:p w14:paraId="5CF75EB9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"/>
        <w:jc w:val="both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E0BF11" wp14:editId="3B0EB83B">
                <wp:simplePos x="0" y="0"/>
                <wp:positionH relativeFrom="column">
                  <wp:posOffset>2527300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7863" y="378000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F9B42E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MỤC ĐÍCH, YÊU CẦU</w:t>
      </w:r>
    </w:p>
    <w:p w14:paraId="3E81FB70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đích</w:t>
      </w:r>
      <w:proofErr w:type="spellEnd"/>
    </w:p>
    <w:p w14:paraId="1B97D068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niệm</w:t>
      </w:r>
      <w:proofErr w:type="spellEnd"/>
      <w:r>
        <w:rPr>
          <w:color w:val="000000"/>
          <w:sz w:val="28"/>
          <w:szCs w:val="28"/>
        </w:rPr>
        <w:t xml:space="preserve">…, </w:t>
      </w:r>
      <w:proofErr w:type="spellStart"/>
      <w:r>
        <w:rPr>
          <w:color w:val="000000"/>
          <w:sz w:val="28"/>
          <w:szCs w:val="28"/>
        </w:rPr>
        <w:t>Tăng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…,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…,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>…,…</w:t>
      </w:r>
    </w:p>
    <w:p w14:paraId="2A22DBA8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Yêu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cầu</w:t>
      </w:r>
      <w:proofErr w:type="spellEnd"/>
    </w:p>
    <w:p w14:paraId="16518683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>,…</w:t>
      </w:r>
    </w:p>
    <w:p w14:paraId="50A21832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THỜI GIAN, ĐỊA ĐIỂM, ĐỐI TƯỢNG THAM GIA</w:t>
      </w:r>
    </w:p>
    <w:p w14:paraId="75871060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proofErr w:type="spellStart"/>
      <w:r>
        <w:rPr>
          <w:b/>
          <w:color w:val="000000"/>
          <w:sz w:val="28"/>
          <w:szCs w:val="28"/>
        </w:rPr>
        <w:t>Thời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gian</w:t>
      </w:r>
      <w:proofErr w:type="spellEnd"/>
    </w:p>
    <w:p w14:paraId="598C2763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</w:p>
    <w:p w14:paraId="70CFEC2F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Địa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điểm</w:t>
      </w:r>
      <w:proofErr w:type="spellEnd"/>
    </w:p>
    <w:p w14:paraId="73A4C480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, bao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mục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>”.</w:t>
      </w:r>
    </w:p>
    <w:p w14:paraId="13136567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spellStart"/>
      <w:r>
        <w:rPr>
          <w:b/>
          <w:color w:val="000000"/>
          <w:sz w:val="28"/>
          <w:szCs w:val="28"/>
        </w:rPr>
        <w:t>Đối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tượng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tham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gia</w:t>
      </w:r>
      <w:proofErr w:type="spellEnd"/>
    </w:p>
    <w:p w14:paraId="6A25E07B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Quy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>.</w:t>
      </w:r>
    </w:p>
    <w:p w14:paraId="4A21B423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rèn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>,…)</w:t>
      </w:r>
    </w:p>
    <w:p w14:paraId="0A087A4F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NỘI DUNG</w:t>
      </w:r>
    </w:p>
    <w:p w14:paraId="0248E924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bao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>:</w:t>
      </w:r>
    </w:p>
    <w:p w14:paraId="4224C5A5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DỰ TRÙ KINH PHÍ</w:t>
      </w:r>
    </w:p>
    <w:p w14:paraId="17BF344C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>
        <w:rPr>
          <w:color w:val="000000"/>
          <w:sz w:val="28"/>
          <w:szCs w:val="28"/>
        </w:rPr>
        <w:t xml:space="preserve">: …..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>: …)</w:t>
      </w:r>
    </w:p>
    <w:p w14:paraId="1D45FA90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Nguồn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>
        <w:rPr>
          <w:color w:val="000000"/>
          <w:sz w:val="28"/>
          <w:szCs w:val="28"/>
        </w:rPr>
        <w:t>: ….</w:t>
      </w:r>
    </w:p>
    <w:p w14:paraId="20AA2D92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>)</w:t>
      </w:r>
    </w:p>
    <w:p w14:paraId="3BA309EA" w14:textId="77777777" w:rsidR="00944DBB" w:rsidRDefault="00000000">
      <w:pPr>
        <w:spacing w:after="0" w:line="240" w:lineRule="auto"/>
        <w:ind w:left="0" w:hanging="3"/>
        <w:rPr>
          <w:b/>
          <w:color w:val="000000"/>
          <w:sz w:val="28"/>
          <w:szCs w:val="28"/>
        </w:rPr>
      </w:pPr>
      <w:r>
        <w:br w:type="page"/>
      </w:r>
    </w:p>
    <w:p w14:paraId="78C0219B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V. TỔ CHỨC THỰC HIỆN</w:t>
      </w:r>
    </w:p>
    <w:p w14:paraId="7DD64213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Ban </w:t>
      </w:r>
      <w:proofErr w:type="spellStart"/>
      <w:r>
        <w:rPr>
          <w:b/>
          <w:color w:val="000000"/>
          <w:sz w:val="28"/>
          <w:szCs w:val="28"/>
        </w:rPr>
        <w:t>Chỉ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t</w:t>
      </w:r>
      <w:r>
        <w:rPr>
          <w:sz w:val="28"/>
          <w:szCs w:val="28"/>
        </w:rPr>
        <w:t>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thiểu</w:t>
      </w:r>
      <w:proofErr w:type="spellEnd"/>
      <w:r>
        <w:rPr>
          <w:sz w:val="28"/>
          <w:szCs w:val="28"/>
        </w:rPr>
        <w:t xml:space="preserve"> 3-5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)</w:t>
      </w:r>
    </w:p>
    <w:p w14:paraId="1FB1BC07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…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</w:p>
    <w:p w14:paraId="00872C64" w14:textId="77777777" w:rsidR="00944DBB" w:rsidRDefault="00000000">
      <w:pPr>
        <w:tabs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-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</w:p>
    <w:p w14:paraId="5CBEB59E" w14:textId="77777777" w:rsidR="00944DBB" w:rsidRDefault="00000000">
      <w:pPr>
        <w:tabs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-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</w:p>
    <w:p w14:paraId="1B4A5E92" w14:textId="77777777" w:rsidR="00944DBB" w:rsidRDefault="00000000">
      <w:pPr>
        <w:tabs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-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</w:p>
    <w:p w14:paraId="0F1AC2C3" w14:textId="77777777" w:rsidR="00944DBB" w:rsidRDefault="00000000">
      <w:pPr>
        <w:tabs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…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</w:p>
    <w:p w14:paraId="10AE5D67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Ban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thiểu</w:t>
      </w:r>
      <w:proofErr w:type="spellEnd"/>
      <w:r>
        <w:rPr>
          <w:sz w:val="28"/>
          <w:szCs w:val="28"/>
        </w:rPr>
        <w:t xml:space="preserve"> 3-5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)</w:t>
      </w:r>
    </w:p>
    <w:p w14:paraId="0C41F27E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Đ/c …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ban</w:t>
      </w:r>
    </w:p>
    <w:p w14:paraId="5900767B" w14:textId="77777777" w:rsidR="00944DBB" w:rsidRDefault="00000000">
      <w:pPr>
        <w:tabs>
          <w:tab w:val="left" w:pos="3969"/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- Đ/c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ban</w:t>
      </w:r>
    </w:p>
    <w:p w14:paraId="01CE3B0F" w14:textId="77777777" w:rsidR="00944DBB" w:rsidRDefault="00000000">
      <w:pPr>
        <w:tabs>
          <w:tab w:val="left" w:pos="3969"/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- Đ/c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ab/>
        <w:t xml:space="preserve">Thành </w:t>
      </w:r>
      <w:proofErr w:type="spellStart"/>
      <w:r>
        <w:rPr>
          <w:sz w:val="28"/>
          <w:szCs w:val="28"/>
        </w:rPr>
        <w:t>viên</w:t>
      </w:r>
      <w:proofErr w:type="spellEnd"/>
    </w:p>
    <w:p w14:paraId="5FBC50EA" w14:textId="77777777" w:rsidR="00944DBB" w:rsidRDefault="00000000">
      <w:pPr>
        <w:tabs>
          <w:tab w:val="left" w:pos="3969"/>
          <w:tab w:val="left" w:pos="6804"/>
        </w:tabs>
        <w:spacing w:before="120" w:after="120" w:line="24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- Đ/c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ab/>
        <w:t xml:space="preserve">Thành </w:t>
      </w:r>
      <w:proofErr w:type="spellStart"/>
      <w:r>
        <w:rPr>
          <w:sz w:val="28"/>
          <w:szCs w:val="28"/>
        </w:rPr>
        <w:t>viên</w:t>
      </w:r>
      <w:proofErr w:type="spellEnd"/>
    </w:p>
    <w:p w14:paraId="56791021" w14:textId="77777777" w:rsidR="00944DBB" w:rsidRDefault="00000000">
      <w:pPr>
        <w:tabs>
          <w:tab w:val="left" w:pos="3969"/>
          <w:tab w:val="left" w:pos="6804"/>
        </w:tabs>
        <w:spacing w:before="120" w:after="120" w:line="240" w:lineRule="auto"/>
        <w:ind w:left="0" w:hanging="3"/>
        <w:jc w:val="both"/>
        <w:rPr>
          <w:b/>
          <w:sz w:val="28"/>
          <w:szCs w:val="28"/>
        </w:rPr>
      </w:pPr>
      <w:r>
        <w:rPr>
          <w:sz w:val="28"/>
          <w:szCs w:val="28"/>
        </w:rPr>
        <w:t>- Đ/c …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ab/>
        <w:t xml:space="preserve">Thành </w:t>
      </w:r>
      <w:proofErr w:type="spellStart"/>
      <w:r>
        <w:rPr>
          <w:sz w:val="28"/>
          <w:szCs w:val="28"/>
        </w:rPr>
        <w:t>viên</w:t>
      </w:r>
      <w:proofErr w:type="spellEnd"/>
    </w:p>
    <w:p w14:paraId="7D6C9AC6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TIẾN ĐỘ THỰC HIỆN</w:t>
      </w:r>
    </w:p>
    <w:p w14:paraId="4A7AA77F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…/…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…/…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</w:p>
    <w:p w14:paraId="5E789FDB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14:paraId="549983E7" w14:textId="77777777" w:rsidR="00944D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…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CLB ….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color w:val="000000"/>
          <w:sz w:val="28"/>
          <w:szCs w:val="28"/>
        </w:rPr>
        <w:t xml:space="preserve">hoa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color w:val="000000"/>
          <w:sz w:val="28"/>
          <w:szCs w:val="28"/>
        </w:rPr>
        <w:t>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duyệt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>.</w:t>
      </w:r>
    </w:p>
    <w:p w14:paraId="20660B9D" w14:textId="77777777" w:rsidR="00944DBB" w:rsidRDefault="00944D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3" w:firstLine="0"/>
        <w:jc w:val="both"/>
        <w:rPr>
          <w:color w:val="000000"/>
          <w:sz w:val="2"/>
          <w:szCs w:val="2"/>
        </w:rPr>
      </w:pPr>
    </w:p>
    <w:tbl>
      <w:tblPr>
        <w:tblStyle w:val="a2"/>
        <w:tblW w:w="928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219"/>
        <w:gridCol w:w="5069"/>
      </w:tblGrid>
      <w:tr w:rsidR="00944DBB" w14:paraId="767226DD" w14:textId="77777777">
        <w:trPr>
          <w:trHeight w:val="1881"/>
        </w:trPr>
        <w:tc>
          <w:tcPr>
            <w:tcW w:w="4219" w:type="dxa"/>
          </w:tcPr>
          <w:p w14:paraId="05D83F95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Ý KIẾN LÃNH ĐẠO KHOA</w:t>
            </w:r>
          </w:p>
          <w:p w14:paraId="540BFDC9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TRƯỞNG KHOA</w:t>
            </w:r>
          </w:p>
          <w:p w14:paraId="6B13ECDF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76731394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37C31C9D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532D72A6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TM. BAN </w:t>
            </w:r>
            <w:r>
              <w:rPr>
                <w:b/>
                <w:sz w:val="28"/>
                <w:szCs w:val="28"/>
              </w:rPr>
              <w:t>CHỦ NHIỆM CLB</w:t>
            </w:r>
          </w:p>
          <w:p w14:paraId="11942C50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NHIỆM</w:t>
            </w:r>
          </w:p>
          <w:p w14:paraId="7C74C303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66A5502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584BFE93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  <w:sz w:val="28"/>
                <w:szCs w:val="28"/>
              </w:rPr>
            </w:pPr>
          </w:p>
        </w:tc>
      </w:tr>
      <w:tr w:rsidR="00944DBB" w14:paraId="64C40594" w14:textId="77777777">
        <w:trPr>
          <w:trHeight w:val="260"/>
        </w:trPr>
        <w:tc>
          <w:tcPr>
            <w:tcW w:w="9288" w:type="dxa"/>
            <w:gridSpan w:val="2"/>
          </w:tcPr>
          <w:p w14:paraId="1449E7D8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7250112C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DUYỆT CỦA BAN GIÁM HIỆU</w:t>
            </w:r>
          </w:p>
          <w:p w14:paraId="04AFBEAC" w14:textId="77CD018E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PHÓ HIỆU TRƯỞNG</w:t>
            </w:r>
          </w:p>
          <w:p w14:paraId="65327F5C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5D4CD312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674A53E5" w14:textId="77777777" w:rsidR="00944DBB" w:rsidRDefault="0094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98169C9" w14:textId="77777777" w:rsidR="00944D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Lê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Quốc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Khang</w:t>
            </w:r>
          </w:p>
        </w:tc>
      </w:tr>
    </w:tbl>
    <w:p w14:paraId="4F16FC7F" w14:textId="77777777" w:rsidR="00944DBB" w:rsidRDefault="00944D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"/>
        <w:rPr>
          <w:color w:val="000000"/>
        </w:rPr>
      </w:pPr>
    </w:p>
    <w:tbl>
      <w:tblPr>
        <w:tblStyle w:val="a3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44DBB" w14:paraId="4D66A95E" w14:textId="77777777">
        <w:tc>
          <w:tcPr>
            <w:tcW w:w="4531" w:type="dxa"/>
          </w:tcPr>
          <w:p w14:paraId="3FE16609" w14:textId="77777777" w:rsidR="00944DBB" w:rsidRDefault="00000000">
            <w:pPr>
              <w:spacing w:after="0" w:line="275" w:lineRule="auto"/>
              <w:ind w:hanging="2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45142F33" w14:textId="0EC1AE15" w:rsidR="00944DBB" w:rsidRDefault="00000000">
            <w:pPr>
              <w:spacing w:after="0" w:line="275" w:lineRule="auto"/>
              <w:ind w:hanging="2"/>
            </w:pPr>
            <w:r>
              <w:rPr>
                <w:color w:val="000000"/>
                <w:sz w:val="22"/>
                <w:szCs w:val="22"/>
              </w:rPr>
              <w:t xml:space="preserve">- BGH, </w:t>
            </w:r>
            <w:proofErr w:type="spellStart"/>
            <w:r>
              <w:rPr>
                <w:color w:val="000000"/>
                <w:sz w:val="22"/>
                <w:szCs w:val="22"/>
              </w:rPr>
              <w:t>Lãnh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đạo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khoa (</w:t>
            </w:r>
            <w:proofErr w:type="spellStart"/>
            <w:r>
              <w:rPr>
                <w:color w:val="000000"/>
                <w:sz w:val="22"/>
                <w:szCs w:val="22"/>
              </w:rPr>
              <w:t>xin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ý </w:t>
            </w:r>
            <w:proofErr w:type="spellStart"/>
            <w:r>
              <w:rPr>
                <w:color w:val="000000"/>
                <w:sz w:val="22"/>
                <w:szCs w:val="22"/>
              </w:rPr>
              <w:t>kiến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</w:p>
          <w:p w14:paraId="32639FC1" w14:textId="77777777" w:rsidR="00944DBB" w:rsidRDefault="00000000">
            <w:pPr>
              <w:spacing w:after="0" w:line="275" w:lineRule="auto"/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Ban </w:t>
            </w:r>
            <w:proofErr w:type="spellStart"/>
            <w:r>
              <w:rPr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chức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trình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để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thực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hiện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</w:p>
          <w:p w14:paraId="32F47BFE" w14:textId="77777777" w:rsidR="00944DBB" w:rsidRDefault="00000000">
            <w:pPr>
              <w:spacing w:after="0" w:line="275" w:lineRule="auto"/>
              <w:ind w:hanging="2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Lưu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VP.</w:t>
            </w:r>
          </w:p>
        </w:tc>
        <w:tc>
          <w:tcPr>
            <w:tcW w:w="4531" w:type="dxa"/>
          </w:tcPr>
          <w:p w14:paraId="684580AF" w14:textId="77777777" w:rsidR="00944DBB" w:rsidRDefault="00944DBB">
            <w:pPr>
              <w:spacing w:after="0" w:line="360" w:lineRule="auto"/>
              <w:ind w:left="0" w:hanging="3"/>
              <w:rPr>
                <w:color w:val="000000"/>
              </w:rPr>
            </w:pPr>
          </w:p>
        </w:tc>
      </w:tr>
    </w:tbl>
    <w:p w14:paraId="767C5549" w14:textId="77777777" w:rsidR="00944DBB" w:rsidRDefault="00944D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"/>
        <w:rPr>
          <w:color w:val="000000"/>
        </w:rPr>
      </w:pPr>
    </w:p>
    <w:sectPr w:rsidR="00944DBB">
      <w:headerReference w:type="default" r:id="rId8"/>
      <w:pgSz w:w="11907" w:h="16839"/>
      <w:pgMar w:top="1134" w:right="1134" w:bottom="810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0F2C" w14:textId="77777777" w:rsidR="001A6E04" w:rsidRDefault="001A6E04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E0AF164" w14:textId="77777777" w:rsidR="001A6E04" w:rsidRDefault="001A6E04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8A98" w14:textId="77777777" w:rsidR="001A6E04" w:rsidRDefault="001A6E04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79888BED" w14:textId="77777777" w:rsidR="001A6E04" w:rsidRDefault="001A6E04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E306" w14:textId="77777777" w:rsidR="00944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3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779F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BB"/>
    <w:rsid w:val="001A6E04"/>
    <w:rsid w:val="0078779F"/>
    <w:rsid w:val="00944DBB"/>
    <w:rsid w:val="00E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8799"/>
  <w15:docId w15:val="{A3D4C2A9-DC72-43E8-AF59-5442A874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rPr>
      <w:w w:val="100"/>
      <w:position w:val="-1"/>
      <w:sz w:val="2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rPr>
      <w:w w:val="100"/>
      <w:position w:val="-1"/>
      <w:sz w:val="2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5Is6aW2fJDTwkE6oukVXQFCOjw==">AMUW2mW8EpYj+8oXDmc0FvfF5oW+PHO80w89YUTljq+xHTAjXNQgXtHIuainkQxPHFb0oL7KTxLgJ8DiijOFypzqR+yeKPX9RKiXFXklhSlz6ZJqGlIAhAa5G4X6FhM1sftKm+GwMFsV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Nguyen Viet Thuy</cp:lastModifiedBy>
  <cp:revision>3</cp:revision>
  <dcterms:created xsi:type="dcterms:W3CDTF">2023-04-07T07:34:00Z</dcterms:created>
  <dcterms:modified xsi:type="dcterms:W3CDTF">2023-04-11T06:57:00Z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7A23913B5F19421AA431AF63123C085D</vt:lpwstr>
  </property>
</Properties>
</file>